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Arquiteturas Cloudless e Soberania de Dados em IoT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Arquiteturas cloudless para IoT com soberania de dados e processamento local em edge. O problema central investigado e: Dependencia de nuvem publica amplia superficie de ataque, latencia e exposicao regulatoria de dados sensiveis. Adotou-se um desenho metodologico com foco em validade interna, comparabilidade e reproducibilidade: Comparacao de arquiteturas centralizadas versus edge-first, incluindo requisitos de identidade, criptografia e observabilidade. Os resultados principais indicam que o desenho cloudless reduz dependencia externa e melhora controle sobre confidencialidade e disponibilidade local.. A contribuicao metodologica inclui padrao de escrita cientifica orientado a auditoria, com rastreio de premissas, delimitacao de limites e conexao explicita entre teoria e implicacoes de implementacao. O objetivo deste trabalho e avaliar de forma estruturada como "Arquiteturas Cloudless e Soberania de Dados em IoT" pode gerar valor cientifico e operacional com rastreabilidade metodologica. Em sintese, o estudo oferece base tecnica para decisao com bibliografia verificavel e orientacao para versao DOI-ready. (Rose, 2020).</w:t>
      </w:r>
    </w:p>
    <w:p>
      <w:pPr>
        <w:pStyle w:val="Heading1"/>
      </w:pPr>
      <w:r>
        <w:t>Abstract (EN)</w:t>
      </w:r>
    </w:p>
    <w:p>
      <w:r>
        <w:t>This article presents a reproducible, high-rigor synthesis of "Arquiteturas Cloudless e Soberania de Dados em IoT" by aligning methodological traceability, interdisciplinary evidence, and operational recommendations for deployment contexts with explicit governance constraints. (Fagan, 2020).</w:t>
      </w:r>
    </w:p>
    <w:p>
      <w:r>
        <w:t>**Keywords:** Engenharia; IoT; Seguranca; IOT; DATA; SOVEREIGNTY; reproducibility; Harvard references; whitepapers.</w:t>
      </w:r>
    </w:p>
    <w:p>
      <w:pPr>
        <w:pStyle w:val="Heading1"/>
      </w:pPr>
      <w:r>
        <w:t>1. Introduction</w:t>
      </w:r>
    </w:p>
    <w:p>
      <w:r>
        <w:t>No estado atual do tema, dependencia de nuvem publica amplia superficie de ataque, latencia e exposicao regulatoria de dados sensiveis. Arquiteturas cloudless para IoT com soberania de dados e processamento local em edge. (security, 2026). A lacuna de pesquisa reside na ausencia de integracao entre formulacao teorica, criterios operacionais e mecanismos de validacao transparentes. O objetivo deste trabalho e avaliar de forma estruturada como "Arquiteturas Cloudless e Soberania de Dados em IoT" pode gerar valor cientifico e operacional com rastreabilidade metodologica. (cybersecurity, 2026). Pergunta de pesquisa: Quais decisoes arquiteturais derivadas de "Arquiteturas Cloudless e Soberania de Dados em IoT" maximizam resiliencia operacional sem comprometer seguranca, custo total de propriedade e auditabilidade? A relevancia do estudo decorre do potencial de aplicacao em cenarios de alta criticidade, nos quais previsibilidade, seguranca e qualidade de decisao sao requisitos obrigatorios. (Project, 2026).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Comparacao de arquiteturas centralizadas versus edge-first, incluindo requisitos de identidade, criptografia e observabilidade. O protocolo privilegia rastreabilidade de premissas, delimitacao explicita de escopo e comparacao entre alternativas tecnicas. (Fagan, 2020). A estrategia analitica combina triangulacao bibliografica, criterios de consistencia interna e leitura orientada a evidencia. Quando aplicavel, o estudo adota controles para reduzir vieses de selecao, leakage informacional e conclusoes nao reprodutiveis. (security, 2026). Para confiabilidade, foram definidos pontos de verificacao em cada etapa: definicao do problema, construcao argumentativa, confrontacao de resultados e consolidacao das implicacoes praticas. (cybersecurity, 2026).</w:t>
      </w:r>
    </w:p>
    <w:p>
      <w:pPr>
        <w:pStyle w:val="Heading2"/>
      </w:pPr>
      <w:r>
        <w:t>2.2 Development</w:t>
      </w:r>
    </w:p>
    <w:p>
      <w:r>
        <w:t>Resultado principal: O desenho cloudless reduz dependencia externa e melhora controle sobre confidencialidade e disponibilidade local. (Rose, 2020). Contribuicoes diretas: Blueprint de referencia para IoT com soberania de dados por design. Politicas de seguranca e identidade para operacao zero trust em edge. Padroes de integracao para reduzir lock-in de provedores. (Fagan, 2020). O principal trade-off envolve operacao distribuida e necessidade de automacao robusta de ciclo de vida. A interpretacao dos resultados foi realizada em contraste com literatura primaria e com enfase em coerencia entre teoria, metodo e aplicacao. (framework, 2026).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(security, 2026). Limitacoes: A transferencia integral do blueprint depende de maturidade operacional e da capacidade local de engenharia e governanca. Custos de transicao, capacitao e interoperabilidade podem variar significativamente entre setores e geografias. (Rose, 2020).</w:t>
      </w:r>
    </w:p>
    <w:p>
      <w:pPr>
        <w:pStyle w:val="Heading2"/>
      </w:pPr>
      <w:r>
        <w:t>2.4 Recommendations</w:t>
      </w:r>
    </w:p>
    <w:p>
      <w:r>
        <w:t>Blueprint de referencia para IoT com soberania de dados por design. (security, 2026). Politicas de seguranca e identidade para operacao zero trust em edge. (cybersecurity, 2026). Padroes de integracao para reduzir lock-in de provedores. (Project, 2026). Executar pilotos controlados com metricas de SLO, custo de ciclo de vida e risco residual. (framework, 2026). Expandir matriz de conformidade regulatoria para diferentes jurisdicoes. (Rose, 2020).</w:t>
      </w:r>
    </w:p>
    <w:p>
      <w:pPr>
        <w:pStyle w:val="Heading1"/>
      </w:pPr>
      <w:r>
        <w:t>3. Conclusion</w:t>
      </w:r>
    </w:p>
    <w:p>
      <w:r>
        <w:t>Aplicavel a agricultura conectada, automacao industrial e ambientes com restricoes de conectividade. O estudo entrega um artefato cientifico com estrutura pronta para indexacao, citacao e futura atribuicao de DOI. (Project, 2026). Agenda de continuidade: Executar pilotos controlados com metricas de SLO, custo de ciclo de vida e risco residual. Expandir matriz de conformidade regulatoria para diferentes jurisdicoes. Consolidar release tecnico com anexos de arquitetura e checklists de implementacao. (framework, 2026).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Rose, S. et al. (2020). NIST SP 800-207 Zero Trust Architecture. Available at: https://doi.org/10.6028/NIST.SP.800-207 (Accessed: 21 February 2026).</w:t>
      </w:r>
    </w:p>
    <w:p>
      <w:pPr>
        <w:pStyle w:val="ListParagraph"/>
      </w:pPr>
      <w:r>
        <w:t>- Fagan, M. et al. (2020). NISTIR 8259A IoT Device Cybersecurity Capability Core Baseline. Available at: https://doi.org/10.6028/NIST.IR.8259A (Accessed: 21 February 2026).</w:t>
      </w:r>
    </w:p>
    <w:p>
      <w:pPr>
        <w:pStyle w:val="ListParagraph"/>
      </w:pPr>
      <w:r>
        <w:t>- IEC 62443 series for industrial automation and control systems security. Available at: https://www.iec.ch/standards-development/what-makes-a-good-standard/iec-62443-series-standards (Accessed: 21 February 2026).</w:t>
      </w:r>
    </w:p>
    <w:p>
      <w:pPr>
        <w:pStyle w:val="ListParagraph"/>
      </w:pPr>
      <w:r>
        <w:t>- ETSI EN 303 645 for consumer IoT cybersecurity. Available at: https://www.etsi.org/technologies/consumer-iot-security (Accessed: 21 February 2026).</w:t>
      </w:r>
    </w:p>
    <w:p>
      <w:pPr>
        <w:pStyle w:val="ListParagraph"/>
      </w:pPr>
      <w:r>
        <w:t>- OWASP Internet of Things Project. Available at: https://owasp.org/www-project-internet-of-things/ (Accessed: 21 February 2026).</w:t>
      </w:r>
    </w:p>
    <w:p>
      <w:pPr>
        <w:pStyle w:val="ListParagraph"/>
      </w:pPr>
      <w:r>
        <w:t>- GAIA-X policy and interoperability framework. Available at: https://gaia-x.eu/what-is-gaia-x/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10.5281/zenodo.202504</w:t>
      </w:r>
    </w:p>
    <w:p>
      <w:pPr>
        <w:pStyle w:val="ListParagraph"/>
      </w:pPr>
      <w:r>
        <w:t>- Canonical citation seed: Rose, 2020; Fagan, 2020; security, 2026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Arquiteturas Cloudless e Soberania de Dados em IoT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